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第九届陕西省煤炭工业优秀科技工作者公示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(按姓氏笔划排序)</w:t>
      </w:r>
    </w:p>
    <w:tbl>
      <w:tblPr>
        <w:tblW w:w="85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954"/>
        <w:gridCol w:w="3191"/>
        <w:gridCol w:w="3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85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职务、职称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  丽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科研项目部主任、高级工程师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国土资源部煤炭资源勘查与综合利用重点实验室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  凯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安全学院教师、讲师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西安科技大学安全学院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邓世龙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副总经理、教授级高工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陕西陕煤澄合矿业有限公司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吕广罗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矿井地质技术研究院院长、高级工程师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陕西省一八六煤田地质有限公司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刘再斌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项目部经理、副研究员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中煤科工集团西安研究院有限公司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刘庆利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副总经理兼总工程师、高级工程师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陕西彬长文家坡矿业有限公司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  辉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生产管理部副部长、工程师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陕煤集团神木柠条塔矿业有限公司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李饶荣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技术部经生产理创新管理办公室主任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神木汇森凉水井矿业有限责任公司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宋世杰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系副主任、副教授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宋立兵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总工程师、教授级高级工程师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神华神东技术研究院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苗霖田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科研项目部主任主任、高级工程师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国土资源部煤炭资源勘查与综合利用重点实验室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封建利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副总经理、高级工程师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陕西陕化煤化工集团有限公司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赵金刚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博士创新工作室、工程师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中煤西安设计工程有限责任公司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昝军才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副总经理兼总工程师、高级工程师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陕西彬长小庄矿业有限公司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姜在炳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研发中心主任、研究员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中煤科工集团西安研究院有限公司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贺海鸿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总工程师、高级工程师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陕西彬长胡家河矿业有限公司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黄克军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支部书记、副所长、高级工程师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陕西煤业化工技术研究院有限责任公司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  荔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航空摄影测绘院院长、高级工程师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陕西省煤田物探测绘有限公司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韩长路</w:t>
            </w:r>
          </w:p>
        </w:tc>
        <w:tc>
          <w:tcPr>
            <w:tcW w:w="3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科技管理部部长、工程师</w:t>
            </w:r>
          </w:p>
        </w:tc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15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陕西陕煤黄陵矿业有限公司技术中心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2DC7"/>
    <w:rsid w:val="11842D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2018-08-22T07:10:00Z</dcterms:created>
  <dc:creator>姚富潮</dc:creator>
  <cp:lastModifiedBy>姚富潮</cp:lastModifiedBy>
  <dcterms:modified xsi:type="dcterms:W3CDTF">2018-08-22T07:10:39Z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