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400" w:lineRule="exact"/>
        <w:jc w:val="both"/>
        <w:rPr>
          <w:rFonts w:hint="eastAsia"/>
          <w:b/>
          <w:color w:val="FF0000"/>
          <w:spacing w:val="-102"/>
          <w:w w:val="66"/>
          <w:sz w:val="144"/>
        </w:rPr>
      </w:pPr>
    </w:p>
    <w:p>
      <w:pPr>
        <w:snapToGrid w:val="0"/>
        <w:spacing w:line="1400" w:lineRule="exact"/>
        <w:jc w:val="center"/>
        <w:rPr>
          <w:rFonts w:hint="eastAsia"/>
          <w:b/>
          <w:spacing w:val="23"/>
          <w:w w:val="50"/>
          <w:sz w:val="144"/>
        </w:rPr>
      </w:pPr>
      <w:r>
        <w:rPr>
          <w:rFonts w:hint="eastAsia"/>
          <w:b/>
          <w:color w:val="FF0000"/>
          <w:spacing w:val="23"/>
          <w:w w:val="50"/>
          <w:sz w:val="144"/>
        </w:rPr>
        <w:t>陕西省煤炭工业协会文件</w:t>
      </w:r>
    </w:p>
    <w:p>
      <w:pPr>
        <w:spacing w:line="420" w:lineRule="exact"/>
        <w:jc w:val="center"/>
        <w:rPr>
          <w:rFonts w:hint="eastAsia"/>
          <w:b/>
          <w:sz w:val="28"/>
        </w:rPr>
      </w:pPr>
    </w:p>
    <w:p>
      <w:pPr>
        <w:spacing w:line="42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420" w:lineRule="exact"/>
        <w:jc w:val="center"/>
        <w:rPr>
          <w:rFonts w:hint="eastAsia"/>
          <w:sz w:val="32"/>
        </w:rPr>
      </w:pPr>
      <w:r>
        <w:rPr>
          <w:rFonts w:hint="eastAsia" w:ascii="仿宋_GB2312" w:eastAsia="仿宋_GB2312"/>
          <w:sz w:val="32"/>
        </w:rPr>
        <w:t>陕煤协会发</w:t>
      </w:r>
      <w:r>
        <w:rPr>
          <w:rFonts w:hint="eastAsia" w:ascii="黑体" w:hAnsi="黑体" w:eastAsia="黑体" w:cs="黑体"/>
          <w:sz w:val="32"/>
        </w:rPr>
        <w:t>〔</w:t>
      </w:r>
      <w:r>
        <w:rPr>
          <w:rFonts w:hint="eastAsia" w:ascii="仿宋_GB2312" w:hAnsi="仿宋" w:eastAsia="仿宋_GB2312"/>
          <w:sz w:val="32"/>
          <w:lang w:val="zh-CN"/>
        </w:rPr>
        <w:t>201</w:t>
      </w:r>
      <w:r>
        <w:rPr>
          <w:rFonts w:hint="eastAsia" w:ascii="仿宋_GB2312" w:hAnsi="仿宋" w:eastAsia="仿宋_GB2312"/>
          <w:sz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</w:rPr>
        <w:t>〕</w:t>
      </w:r>
      <w:r>
        <w:rPr>
          <w:rFonts w:hint="eastAsia" w:ascii="仿宋" w:hAnsi="仿宋" w:eastAsia="仿宋" w:cs="仿宋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 xml:space="preserve">号   </w:t>
      </w:r>
      <w:r>
        <w:rPr>
          <w:rFonts w:hint="eastAsia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 xml:space="preserve"> 签发：朱周岐</w:t>
      </w:r>
    </w:p>
    <w:p>
      <w:pPr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156210</wp:posOffset>
                </wp:positionV>
                <wp:extent cx="60579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75pt;margin-top:12.3pt;height:0pt;width:477pt;z-index:251665408;mso-width-relative:page;mso-height-relative:page;" filled="f" stroked="t" coordsize="21600,21600" o:gfxdata="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Wvo9bZAAAACQEAAA8A&#10;AAAAAAAAAQAgAAAAIgAAAGRycy9kb3ducmV2LnhtbFBLAQIUABQAAAAIAIdO4kCFblpf3QEAAJcD&#10;AAAOAAAAAAAAAAEAIAAAACgBAABkcnMvZTJvRG9jLnhtbFBLBQYAAAAABgAGAFkBAAB3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陕西省煤炭工业协会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428" w:hanging="1738" w:hangingChars="395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关于召开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陕西煤炭行业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第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十六次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思想政治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428" w:hanging="1738" w:hangingChars="395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研讨会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line="520" w:lineRule="exact"/>
        <w:rPr>
          <w:rFonts w:ascii="仿宋_GB2312" w:hAnsi="宋体" w:eastAsia="仿宋_GB2312"/>
          <w:b w:val="0"/>
          <w:bCs/>
          <w:spacing w:val="6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pacing w:val="6"/>
          <w:sz w:val="32"/>
          <w:szCs w:val="32"/>
        </w:rPr>
        <w:t>各会员单位：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为了认真</w:t>
      </w:r>
      <w:r>
        <w:rPr>
          <w:rFonts w:hint="eastAsia" w:ascii="仿宋_GB2312" w:eastAsia="仿宋_GB2312"/>
          <w:snapToGrid w:val="0"/>
          <w:sz w:val="32"/>
          <w:szCs w:val="32"/>
        </w:rPr>
        <w:t>贯彻</w:t>
      </w:r>
      <w:r>
        <w:rPr>
          <w:rFonts w:hint="eastAsia" w:ascii="仿宋_GB2312" w:eastAsia="仿宋_GB2312"/>
          <w:snapToGrid w:val="0"/>
          <w:sz w:val="32"/>
          <w:szCs w:val="32"/>
          <w:lang w:eastAsia="zh-CN"/>
        </w:rPr>
        <w:t>落实习近平新时代中国特色社会主义思想和党的十九大精神，促进全省煤炭行业职工思想政治工作研究成果转化，助力</w:t>
      </w:r>
      <w:r>
        <w:rPr>
          <w:rFonts w:hint="eastAsia" w:ascii="仿宋_GB2312" w:eastAsia="仿宋_GB2312"/>
          <w:snapToGrid w:val="0"/>
          <w:sz w:val="32"/>
          <w:szCs w:val="32"/>
          <w:lang w:val="en-US" w:eastAsia="zh-CN"/>
        </w:rPr>
        <w:t>陕西煤炭工业经济高质量发展。经</w:t>
      </w:r>
      <w:r>
        <w:rPr>
          <w:rFonts w:hint="eastAsia" w:ascii="仿宋_GB2312" w:hAnsi="宋体" w:eastAsia="仿宋_GB2312"/>
          <w:spacing w:val="6"/>
          <w:sz w:val="32"/>
          <w:szCs w:val="32"/>
        </w:rPr>
        <w:t>陕西省煤炭工业协会、陕西煤业化工集团有限责任公司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研究，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定于</w:t>
      </w:r>
      <w:r>
        <w:rPr>
          <w:rFonts w:hint="eastAsia" w:ascii="仿宋_GB2312" w:hAnsi="宋体" w:eastAsia="仿宋_GB2312"/>
          <w:spacing w:val="6"/>
          <w:sz w:val="32"/>
          <w:szCs w:val="32"/>
        </w:rPr>
        <w:t>201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pacing w:val="6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spacing w:val="6"/>
          <w:sz w:val="32"/>
          <w:szCs w:val="32"/>
        </w:rPr>
        <w:t>日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共同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召开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陕西煤炭行业</w:t>
      </w:r>
      <w:r>
        <w:rPr>
          <w:rFonts w:hint="eastAsia" w:ascii="仿宋_GB2312" w:hAnsi="宋体" w:eastAsia="仿宋_GB2312"/>
          <w:spacing w:val="6"/>
          <w:sz w:val="32"/>
          <w:szCs w:val="32"/>
        </w:rPr>
        <w:t>第十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pacing w:val="6"/>
          <w:sz w:val="32"/>
          <w:szCs w:val="32"/>
        </w:rPr>
        <w:t>次思想政治工作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研讨会，</w:t>
      </w:r>
      <w:r>
        <w:rPr>
          <w:rFonts w:hint="eastAsia" w:ascii="仿宋_GB2312" w:hAnsi="宋体" w:eastAsia="仿宋_GB2312"/>
          <w:spacing w:val="6"/>
          <w:sz w:val="32"/>
          <w:szCs w:val="32"/>
        </w:rPr>
        <w:t>现将有关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事项</w:t>
      </w:r>
      <w:r>
        <w:rPr>
          <w:rFonts w:hint="eastAsia" w:ascii="仿宋_GB2312" w:hAnsi="宋体" w:eastAsia="仿宋_GB2312"/>
          <w:spacing w:val="6"/>
          <w:sz w:val="32"/>
          <w:szCs w:val="32"/>
        </w:rPr>
        <w:t>通知如下：</w:t>
      </w:r>
    </w:p>
    <w:p>
      <w:pPr>
        <w:spacing w:line="520" w:lineRule="exact"/>
        <w:ind w:firstLine="600"/>
        <w:rPr>
          <w:rFonts w:ascii="仿宋_GB2312" w:hAnsi="宋体" w:eastAsia="仿宋_GB2312"/>
          <w:b w:val="0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  <w:t>一、会议</w:t>
      </w: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  <w:lang w:eastAsia="zh-CN"/>
        </w:rPr>
        <w:t>时间、地点</w:t>
      </w:r>
    </w:p>
    <w:p>
      <w:pPr>
        <w:spacing w:line="520" w:lineRule="exact"/>
        <w:ind w:firstLine="574" w:firstLineChars="173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</w:rPr>
        <w:t>201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pacing w:val="6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spacing w:val="6"/>
          <w:sz w:val="32"/>
          <w:szCs w:val="32"/>
        </w:rPr>
        <w:t>日在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商洛柞水禹龙晨升大酒店召开会议，</w:t>
      </w:r>
      <w:r>
        <w:rPr>
          <w:rFonts w:hint="eastAsia" w:ascii="仿宋_GB2312" w:hAnsi="宋体" w:eastAsia="仿宋_GB2312"/>
          <w:spacing w:val="6"/>
          <w:sz w:val="32"/>
          <w:szCs w:val="32"/>
        </w:rPr>
        <w:t>会期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半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天。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  <w:lang w:eastAsia="zh-CN"/>
        </w:rPr>
        <w:t>二、会议内容</w:t>
      </w: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  <w:t xml:space="preserve"> 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.</w:t>
      </w:r>
      <w:r>
        <w:rPr>
          <w:rFonts w:hint="eastAsia" w:ascii="仿宋_GB2312" w:hAnsi="宋体" w:eastAsia="仿宋_GB2312"/>
          <w:spacing w:val="6"/>
          <w:sz w:val="32"/>
          <w:szCs w:val="32"/>
        </w:rPr>
        <w:t>表彰获奖论文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和优秀组织单位</w:t>
      </w:r>
      <w:r>
        <w:rPr>
          <w:rFonts w:hint="eastAsia" w:ascii="仿宋_GB2312" w:hAnsi="宋体" w:eastAsia="仿宋_GB2312"/>
          <w:spacing w:val="6"/>
          <w:sz w:val="32"/>
          <w:szCs w:val="32"/>
        </w:rPr>
        <w:t xml:space="preserve">； </w:t>
      </w:r>
    </w:p>
    <w:p>
      <w:pPr>
        <w:spacing w:line="520" w:lineRule="exact"/>
        <w:ind w:firstLine="600"/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研讨交流；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spacing w:val="6"/>
          <w:sz w:val="32"/>
          <w:szCs w:val="32"/>
        </w:rPr>
        <w:t xml:space="preserve">领导讲话。 </w:t>
      </w:r>
    </w:p>
    <w:p>
      <w:pPr>
        <w:spacing w:line="520" w:lineRule="exact"/>
        <w:ind w:firstLine="600"/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  <w:t>、参加会议人员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</w:rPr>
        <w:t>1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各会员单位主管</w:t>
      </w:r>
      <w:r>
        <w:rPr>
          <w:rFonts w:hint="eastAsia" w:ascii="仿宋_GB2312" w:hAnsi="宋体" w:eastAsia="仿宋_GB2312"/>
          <w:spacing w:val="6"/>
          <w:sz w:val="32"/>
          <w:szCs w:val="32"/>
          <w:lang w:eastAsia="zh-CN"/>
        </w:rPr>
        <w:t>宣传思想工作的领导</w:t>
      </w:r>
      <w:r>
        <w:rPr>
          <w:rFonts w:hint="eastAsia" w:ascii="仿宋_GB2312" w:hAnsi="宋体" w:eastAsia="仿宋_GB2312"/>
          <w:spacing w:val="6"/>
          <w:sz w:val="32"/>
          <w:szCs w:val="32"/>
        </w:rPr>
        <w:t>；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</w:rPr>
        <w:t>2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pacing w:val="6"/>
          <w:sz w:val="32"/>
          <w:szCs w:val="32"/>
        </w:rPr>
        <w:t>各会员单位宣传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思想工作</w:t>
      </w:r>
      <w:r>
        <w:rPr>
          <w:rFonts w:hint="eastAsia" w:ascii="仿宋_GB2312" w:hAnsi="宋体" w:eastAsia="仿宋_GB2312"/>
          <w:spacing w:val="6"/>
          <w:sz w:val="32"/>
          <w:szCs w:val="32"/>
        </w:rPr>
        <w:t>部门负责人；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</w:rPr>
        <w:t>3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pacing w:val="6"/>
          <w:sz w:val="32"/>
          <w:szCs w:val="32"/>
        </w:rPr>
        <w:t>陕西省煤炭行业各企事业单位政研会秘书长；</w:t>
      </w:r>
    </w:p>
    <w:p>
      <w:pPr>
        <w:spacing w:line="520" w:lineRule="exact"/>
        <w:ind w:firstLine="600"/>
        <w:rPr>
          <w:rFonts w:ascii="仿宋_GB2312" w:hAnsi="宋体" w:eastAsia="仿宋_GB2312"/>
          <w:spacing w:val="6"/>
          <w:sz w:val="32"/>
          <w:szCs w:val="32"/>
        </w:rPr>
      </w:pPr>
      <w:r>
        <w:rPr>
          <w:rFonts w:hint="eastAsia" w:ascii="仿宋_GB2312" w:hAnsi="宋体" w:eastAsia="仿宋_GB2312"/>
          <w:spacing w:val="6"/>
          <w:sz w:val="32"/>
          <w:szCs w:val="32"/>
        </w:rPr>
        <w:t>4</w:t>
      </w:r>
      <w:r>
        <w:rPr>
          <w:rFonts w:hint="eastAsia" w:ascii="仿宋_GB2312" w:hAnsi="宋体" w:eastAsia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pacing w:val="6"/>
          <w:sz w:val="32"/>
          <w:szCs w:val="32"/>
        </w:rPr>
        <w:t>获奖论文作者。</w:t>
      </w:r>
    </w:p>
    <w:p>
      <w:pPr>
        <w:spacing w:line="520" w:lineRule="exact"/>
        <w:ind w:firstLine="574" w:firstLineChars="173"/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  <w:t>四、会议报到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报到时间：201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14:00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～17:30</w:t>
      </w:r>
      <w:r>
        <w:rPr>
          <w:rFonts w:hint="eastAsia" w:ascii="仿宋" w:hAnsi="仿宋" w:eastAsia="仿宋" w:cs="仿宋"/>
          <w:spacing w:val="6"/>
          <w:sz w:val="32"/>
          <w:szCs w:val="32"/>
        </w:rPr>
        <w:t>。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报到地点：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柞水禹龙晨升大酒店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一楼大厅。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地址：</w:t>
      </w:r>
      <w:r>
        <w:rPr>
          <w:rFonts w:hint="eastAsia" w:ascii="仿宋" w:hAnsi="仿宋" w:eastAsia="仿宋" w:cs="仿宋"/>
          <w:spacing w:val="6"/>
          <w:sz w:val="32"/>
          <w:szCs w:val="32"/>
        </w:rPr>
        <w:t>陕西省商洛市柞水县下梁镇明星社区</w:t>
      </w:r>
    </w:p>
    <w:p>
      <w:pPr>
        <w:shd w:val="clear" w:color="auto" w:fill="FFFFFF"/>
        <w:spacing w:line="570" w:lineRule="atLeas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电话：4008281661;0914-2089999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陕西省煤炭工业协会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联系人：王交奇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电话：15091035656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陕西煤业化工集团有限责任公司联系人：张庆东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电话：18700374696</w:t>
      </w:r>
    </w:p>
    <w:p>
      <w:pPr>
        <w:shd w:val="clear" w:color="auto" w:fill="FFFFFF"/>
        <w:spacing w:line="570" w:lineRule="atLeast"/>
        <w:ind w:firstLine="498" w:firstLineChars="15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陕煤龙钢集团联系人：宋晓荣</w:t>
      </w:r>
    </w:p>
    <w:p>
      <w:pPr>
        <w:shd w:val="clear" w:color="auto" w:fill="FFFFFF"/>
        <w:spacing w:line="570" w:lineRule="atLeast"/>
        <w:ind w:firstLine="498" w:firstLineChars="150"/>
        <w:rPr>
          <w:rFonts w:hint="default" w:ascii="仿宋_GB2312" w:hAnsi="宋体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电话：19891409997</w:t>
      </w:r>
    </w:p>
    <w:p>
      <w:pPr>
        <w:spacing w:line="520" w:lineRule="exact"/>
        <w:ind w:firstLine="574" w:firstLineChars="173"/>
        <w:rPr>
          <w:rFonts w:ascii="仿宋_GB2312" w:hAnsi="宋体" w:eastAsia="仿宋_GB2312"/>
          <w:b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6"/>
          <w:sz w:val="32"/>
          <w:szCs w:val="32"/>
        </w:rPr>
        <w:t>五、注意事项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1．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凡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获得陕西省煤炭行业第十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次思想政治工作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研讨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论文一等奖、二等奖的作者到会领奖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，因特殊情况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无法参加会议者，由本单位安排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人现场代领；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优秀组织单位选派1名代表领奖。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各会员单位（非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陕煤集团所属单位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请于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日前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参会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回执报陕西省煤炭工业协会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spacing w:val="6"/>
          <w:sz w:val="32"/>
          <w:szCs w:val="32"/>
        </w:rPr>
        <w:t>。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王交奇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联系电话：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029—87671711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15091035656（手机）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"mailto:346615850@qq.com"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18629253728</w:t>
      </w:r>
      <w:r>
        <w:rPr>
          <w:rStyle w:val="10"/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0"/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Style w:val="10"/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Style w:val="10"/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传真：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029—87671711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 </w:t>
      </w:r>
    </w:p>
    <w:p>
      <w:pPr>
        <w:shd w:val="clear" w:color="auto" w:fill="FFFFFF"/>
        <w:spacing w:line="570" w:lineRule="atLeas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6"/>
          <w:sz w:val="32"/>
          <w:szCs w:val="32"/>
        </w:rPr>
        <w:t>.陕西煤业化工集团有限责任公司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所属单位参会人员回执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请于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日前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pacing w:val="6"/>
          <w:sz w:val="32"/>
          <w:szCs w:val="32"/>
        </w:rPr>
        <w:t>陕西煤业化工集团有限责任公司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党群工作部。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联系人：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 xml:space="preserve">张庆东 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029—82260817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18700374696（手机）</w:t>
      </w:r>
    </w:p>
    <w:p>
      <w:pPr>
        <w:spacing w:line="520" w:lineRule="exact"/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249366680@qq.com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传真：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029—82260823</w:t>
      </w:r>
    </w:p>
    <w:p>
      <w:pPr>
        <w:spacing w:line="520" w:lineRule="exac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会议食宿统一安排，费用自理。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64" w:firstLineChars="200"/>
        <w:rPr>
          <w:rFonts w:hint="eastAsia" w:ascii="仿宋" w:hAnsi="仿宋" w:eastAsia="仿宋" w:cs="仿宋"/>
          <w:b w:val="0"/>
          <w:bCs/>
          <w:spacing w:val="6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64" w:firstLineChars="200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6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6"/>
          <w:sz w:val="32"/>
          <w:szCs w:val="32"/>
        </w:rPr>
        <w:t>1.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陕西省煤炭行业第十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次思想政治工作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研讨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活动获奖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论文作者名单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和优秀组织单位名单</w:t>
      </w:r>
    </w:p>
    <w:p>
      <w:pPr>
        <w:spacing w:line="520" w:lineRule="exact"/>
        <w:ind w:firstLine="574" w:firstLineChars="173"/>
        <w:rPr>
          <w:rFonts w:hint="eastAsia"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    2.参会人员回执</w:t>
      </w:r>
      <w:bookmarkStart w:id="0" w:name="_GoBack"/>
      <w:bookmarkEnd w:id="0"/>
    </w:p>
    <w:p>
      <w:pPr>
        <w:spacing w:line="500" w:lineRule="exact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160020</wp:posOffset>
            </wp:positionV>
            <wp:extent cx="1440180" cy="1443990"/>
            <wp:effectExtent l="0" t="0" r="7620" b="3810"/>
            <wp:wrapNone/>
            <wp:docPr id="7" name="图片 3" descr="CC公章_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C公章_协会"/>
                    <pic:cNvPicPr>
                      <a:picLocks noChangeAspect="1"/>
                    </pic:cNvPicPr>
                  </pic:nvPicPr>
                  <pic:blipFill>
                    <a:blip r:embed="rId5"/>
                    <a:srcRect l="56020" t="14914" r="23502" b="7068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陕西省煤炭工业协会    </w:t>
      </w:r>
    </w:p>
    <w:p>
      <w:pPr>
        <w:spacing w:line="50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0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440" w:lineRule="exact"/>
        <w:ind w:firstLine="480" w:firstLineChars="200"/>
        <w:rPr>
          <w:rFonts w:hint="eastAsia" w:ascii="华文仿宋" w:hAnsi="华文仿宋" w:eastAsia="华文仿宋"/>
          <w:sz w:val="32"/>
          <w:lang w:val="en-US" w:eastAsia="zh-CN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260985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0.55pt;height:0pt;width:450pt;z-index:251661312;mso-width-relative:page;mso-height-relative:page;" filled="f" stroked="t" coordsize="21600,21600" o:gfxdata="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caRq0gAAAAcBAAAPAAAAAAAA&#10;AAEAIAAAACIAAABkcnMvZG93bnJldi54bWxQSwECFAAUAAAACACHTuJA36gTEt8BAACk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240" w:firstLineChars="10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375285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9.55pt;height:0pt;width:450pt;z-index:251660288;mso-width-relative:page;mso-height-relative:page;" filled="f" stroked="t" coordsize="21600,21600" o:gfxdata="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WtpaXWAAAACAEAAA8AAAAA&#10;AAAAAQAgAAAAIgAAAGRycy9kb3ducmV2LnhtbFBLAQIUABQAAAAIAIdO4kC/H5tr3QEAAKQ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lang w:val="zh-CN"/>
        </w:rPr>
        <w:t>本会：驻会领导</w:t>
      </w:r>
    </w:p>
    <w:p>
      <w:pPr>
        <w:spacing w:line="360" w:lineRule="auto"/>
        <w:ind w:firstLine="280" w:firstLineChars="100"/>
      </w:pPr>
      <w:r>
        <w:rPr>
          <w:rFonts w:hint="eastAsia" w:ascii="仿宋_GB2312" w:eastAsia="仿宋_GB2312"/>
          <w:color w:val="000000"/>
          <w:sz w:val="28"/>
          <w:lang w:val="zh-CN"/>
        </w:rPr>
        <w:t>陕西省煤炭工业协会</w:t>
      </w:r>
      <w:r>
        <w:rPr>
          <w:rFonts w:hint="eastAsia" w:ascii="仿宋_GB2312" w:eastAsia="仿宋_GB2312"/>
          <w:color w:val="000000"/>
          <w:sz w:val="28"/>
        </w:rPr>
        <w:t>办公室</w:t>
      </w:r>
      <w:r>
        <w:rPr>
          <w:rFonts w:hint="eastAsia" w:ascii="仿宋_GB2312" w:eastAsia="仿宋_GB2312"/>
          <w:color w:val="000000"/>
          <w:sz w:val="28"/>
          <w:lang w:val="zh-CN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lang w:val="zh-CN"/>
        </w:rPr>
        <w:t>201</w:t>
      </w:r>
      <w:r>
        <w:rPr>
          <w:rFonts w:hint="eastAsia" w:ascii="仿宋_GB2312" w:eastAsia="仿宋_GB2312"/>
          <w:color w:val="000000"/>
          <w:sz w:val="28"/>
        </w:rPr>
        <w:t>9</w:t>
      </w:r>
      <w:r>
        <w:rPr>
          <w:rFonts w:hint="eastAsia" w:ascii="仿宋_GB2312" w:eastAsia="仿宋_GB2312"/>
          <w:color w:val="000000"/>
          <w:sz w:val="28"/>
          <w:lang w:val="zh-CN"/>
        </w:rPr>
        <w:t>年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lang w:val="zh-CN"/>
        </w:rPr>
        <w:t>月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28"/>
          <w:lang w:val="zh-CN"/>
        </w:rPr>
        <w:t>日印发</w:t>
      </w:r>
      <w:r>
        <w:rPr>
          <w:rFonts w:hint="eastAsia" w:ascii="仿宋_GB2312" w:eastAsia="仿宋_GB2312"/>
          <w:color w:val="000000"/>
          <w:sz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>共印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>220</w:t>
      </w:r>
      <w:r>
        <w:rPr>
          <w:rFonts w:hint="eastAsia" w:ascii="仿宋_GB2312" w:eastAsia="仿宋_GB2312"/>
          <w:color w:val="000000"/>
          <w:sz w:val="28"/>
        </w:rPr>
        <w:t>份</w:t>
      </w:r>
    </w:p>
    <w:p>
      <w:pPr>
        <w:jc w:val="left"/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陕西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煤炭行业第十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六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次思想政治工作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研讨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活动获奖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论文作者名单</w:t>
      </w:r>
    </w:p>
    <w:p>
      <w:pPr>
        <w:tabs>
          <w:tab w:val="left" w:pos="502"/>
          <w:tab w:val="left" w:pos="3615"/>
          <w:tab w:val="left" w:pos="4620"/>
        </w:tabs>
        <w:jc w:val="center"/>
        <w:rPr>
          <w:rFonts w:ascii="仿宋_GB2312" w:eastAsia="仿宋_GB2312"/>
          <w:b/>
          <w:sz w:val="24"/>
        </w:rPr>
      </w:pP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神华神东煤炭集团有限责任公司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 xml:space="preserve">陈外信 张云飞 王英俊 张荣刚 李少云 高会武 艾绍东    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 xml:space="preserve">霍永霞 惠小和 任满翊 任明友 苗会博 周海丰 华玉鑫 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蔚高升 黎乐为 袁  伟 张  丽 薛艳萍 龚  青 刘宇翔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张媛媛 高宇阳 李明亮 张军义 高  冬 佟金浩 贺凯勃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陕西延长石油矿业有限责任公司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魏效农  种欣睿  董建成  刘 钫  郝 龙  齐 济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陕西省煤田地质集团有限公司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张湖钢  党飞航  拓宝生  闫 青  王继红  王晓云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彬县煤炭有限责任公司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池 琛  胡 磊  何 磊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陕西能源职业技术学院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郑博月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陕西美鑫产业投资有限公司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郭百强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陕西神木煤业公司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赵  瑞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陕西陕煤铜川矿业有限公司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刘水利、张文明、王永科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陕西陕煤澄合矿业有限公司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叶东生、白永明、卫建宏、杨运龙、陈  平、宋平安、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朱洲锋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陕西陕煤韩城矿业有限公司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陈永民、时迎春、范武生、徐醒民、高金波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陕西陕煤蒲白矿业有限公司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沈显华、党亚明、刘建峰、王艳萍、张吟虎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陕西陕煤榆北煤业有限公司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肖绪才、石增武、侯买恒、杨  征、张  哲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陕西陕煤彬长矿业有限公司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赵文革、王联合、弯桂清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陕西陕煤黄陵矿业有限公司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雷贵生、孙  鹏、任俊平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陕西陕煤陕北矿业有限公司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吴群英、林宝忠、贾小虎、乔少波、闫敬旺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陕西省煤层气开发利用有限公司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朱清睿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陕西陕化煤化工集团有限公司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张立岗、屈战成、闫建怀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陕西陕焦化工有限公司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赵满对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陕西北元化工集团股份有限公司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刘国强、薛红娟、刘  涛、张  健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陕西煤业化工集团神木煤化工产业有限公司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田玉民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陕西煤业化工集团府谷能源开发有限公司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乔建华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陕西煤业化工建设（集团）有限公司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任小阳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陕西煤业化工实业集团有限公司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付焦武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陕西煤业化工物资集团有限公司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default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卜志义、刘增跃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陕西煤业化工新型能源有限公司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高小军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陕西煤业化工技术研究院有限责任公司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秦自凯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陕西钢铁集团有限公司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梁建华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陕西铁路物流集团有限公司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翟  楠、赵国智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西安重工装备制造集团有限公司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default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李德锁、向新刚、车万里、刘  冰、乔梁桁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开源证券股份有限公司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李  刚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中亚能源有限责任公司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张君峰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陕西煤业化工集团人力资源部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薛文科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-6"/>
          <w:sz w:val="32"/>
          <w:szCs w:val="32"/>
          <w:lang w:val="en-US" w:eastAsia="zh-CN"/>
        </w:rPr>
        <w:t>陕西煤业化工集团财务公司</w:t>
      </w:r>
    </w:p>
    <w:p>
      <w:pPr>
        <w:numPr>
          <w:ilvl w:val="0"/>
          <w:numId w:val="0"/>
        </w:numPr>
        <w:shd w:val="clear" w:color="auto" w:fill="FFFFFF"/>
        <w:spacing w:line="570" w:lineRule="atLeast"/>
        <w:ind w:firstLine="616" w:firstLineChars="200"/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6"/>
          <w:sz w:val="32"/>
          <w:szCs w:val="32"/>
          <w:lang w:val="en-US" w:eastAsia="zh-CN"/>
        </w:rPr>
        <w:t>张延浩、张紫阳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陕西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煤炭行业第十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六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次思想政治工作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研讨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活动优秀组织单位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名单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神华神东煤炭集团有限责任公司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陕西延长石油矿业有限责任公司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陕西省煤田地质集团有限公司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彬县煤炭有限责任公司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陕西陕煤澄合矿业有限公司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陕西陕煤榆北煤业有限公司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陕西陕煤陕北矿业有限公司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陕西北元化工集团股份有限公司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eastAsia="仿宋_GB2312"/>
          <w:sz w:val="32"/>
          <w:szCs w:val="32"/>
        </w:rPr>
        <w:t>陕煤韩城矿业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有限</w:t>
      </w:r>
      <w:r>
        <w:rPr>
          <w:rFonts w:hint="eastAsia" w:ascii="仿宋_GB2312" w:eastAsia="仿宋_GB2312"/>
          <w:sz w:val="32"/>
          <w:szCs w:val="32"/>
        </w:rPr>
        <w:t>公司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eastAsia="仿宋_GB2312"/>
          <w:sz w:val="32"/>
          <w:szCs w:val="32"/>
        </w:rPr>
        <w:t>陕煤蒲白矿业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有限</w:t>
      </w:r>
      <w:r>
        <w:rPr>
          <w:rFonts w:hint="eastAsia" w:ascii="仿宋_GB2312" w:eastAsia="仿宋_GB2312"/>
          <w:sz w:val="32"/>
          <w:szCs w:val="32"/>
        </w:rPr>
        <w:t>公司</w:t>
      </w:r>
    </w:p>
    <w:p>
      <w:pPr>
        <w:widowControl/>
        <w:tabs>
          <w:tab w:val="left" w:pos="585"/>
          <w:tab w:val="left" w:pos="3315"/>
          <w:tab w:val="left" w:pos="4470"/>
        </w:tabs>
        <w:jc w:val="both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附件2  </w:t>
      </w:r>
      <w:r>
        <w:rPr>
          <w:rFonts w:ascii="黑体" w:hAnsi="宋体" w:eastAsia="黑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陕西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煤炭行业第十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六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次思想政治工作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eastAsia="zh-CN"/>
        </w:rPr>
        <w:t>研讨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会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参会人员回执</w:t>
      </w:r>
    </w:p>
    <w:p>
      <w:pPr>
        <w:jc w:val="both"/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t>单位全称：</w:t>
      </w:r>
    </w:p>
    <w:tbl>
      <w:tblPr>
        <w:tblStyle w:val="6"/>
        <w:tblW w:w="96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115"/>
        <w:gridCol w:w="2160"/>
        <w:gridCol w:w="1770"/>
        <w:gridCol w:w="1395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3" w:type="dxa"/>
            <w:vMerge w:val="restart"/>
            <w:shd w:val="clear" w:color="auto" w:fill="auto"/>
            <w:vAlign w:val="center"/>
          </w:tcPr>
          <w:p>
            <w:pPr>
              <w:ind w:left="522" w:hanging="522" w:hangingChars="174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名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>
            <w:pPr>
              <w:ind w:left="522" w:hanging="522" w:hangingChars="17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务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手机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号码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ind w:leftChars="-51" w:right="-107" w:rightChars="-51" w:hanging="106" w:hangingChars="41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  <w:t>是否领奖人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snapToGrid w:val="0"/>
              <w:ind w:right="-107" w:rightChars="-51"/>
              <w:jc w:val="both"/>
              <w:rPr>
                <w:rFonts w:hint="eastAsia" w:ascii="仿宋_GB2312" w:hAnsi="宋体" w:eastAsia="仿宋_GB2312"/>
                <w:spacing w:val="-3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30"/>
                <w:sz w:val="30"/>
                <w:szCs w:val="30"/>
                <w:lang w:val="en-US" w:eastAsia="zh-CN"/>
              </w:rPr>
              <w:t>是否</w:t>
            </w:r>
          </w:p>
          <w:p>
            <w:pPr>
              <w:snapToGrid w:val="0"/>
              <w:ind w:right="-107" w:rightChars="-51"/>
              <w:jc w:val="both"/>
              <w:rPr>
                <w:rFonts w:hint="eastAsia" w:ascii="仿宋_GB2312" w:hAnsi="宋体" w:eastAsia="仿宋_GB2312"/>
                <w:spacing w:val="-3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30"/>
                <w:sz w:val="30"/>
                <w:szCs w:val="30"/>
                <w:lang w:val="en-US" w:eastAsia="zh-CN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453" w:type="dxa"/>
            <w:vMerge w:val="continue"/>
            <w:shd w:val="clear" w:color="auto" w:fill="auto"/>
            <w:vAlign w:val="center"/>
          </w:tcPr>
          <w:p>
            <w:pPr>
              <w:ind w:left="522" w:hanging="522" w:hangingChars="17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15" w:type="dxa"/>
            <w:vMerge w:val="continue"/>
            <w:shd w:val="clear" w:color="auto" w:fill="auto"/>
            <w:vAlign w:val="center"/>
          </w:tcPr>
          <w:p>
            <w:pPr>
              <w:ind w:left="522" w:hanging="522" w:hangingChars="174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ind w:leftChars="-51" w:right="-107" w:rightChars="-51" w:hanging="106" w:hangingChars="41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  <w:t>优秀组织单位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leftChars="-51" w:right="-107" w:rightChars="-51" w:hanging="106" w:hangingChars="41"/>
              <w:jc w:val="center"/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  <w:t>获奖作者</w:t>
            </w:r>
          </w:p>
        </w:tc>
        <w:tc>
          <w:tcPr>
            <w:tcW w:w="707" w:type="dxa"/>
            <w:vMerge w:val="continue"/>
            <w:shd w:val="clear" w:color="auto" w:fill="auto"/>
          </w:tcPr>
          <w:p>
            <w:pPr>
              <w:snapToGrid w:val="0"/>
              <w:ind w:left="-9" w:leftChars="-51" w:right="-107" w:rightChars="-51" w:hanging="98" w:hangingChars="41"/>
              <w:jc w:val="center"/>
              <w:rPr>
                <w:rFonts w:ascii="仿宋_GB2312" w:hAnsi="宋体" w:eastAsia="仿宋_GB2312"/>
                <w:spacing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3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napToGrid w:val="0"/>
        <w:ind w:left="-3" w:leftChars="-37" w:hanging="75" w:hangingChars="27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：1.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优秀组织单位代表和获奖作者（替代人）请在“</w:t>
      </w:r>
      <w:r>
        <w:rPr>
          <w:rFonts w:hint="eastAsia" w:ascii="仿宋" w:hAnsi="仿宋" w:eastAsia="仿宋" w:cs="仿宋"/>
          <w:spacing w:val="-20"/>
          <w:sz w:val="30"/>
          <w:szCs w:val="30"/>
          <w:lang w:val="en-US" w:eastAsia="zh-CN"/>
        </w:rPr>
        <w:t>是否领奖人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”栏中注明。</w:t>
      </w:r>
    </w:p>
    <w:p>
      <w:pPr>
        <w:snapToGrid w:val="0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2.请将到会司机相关信息一并填入回执表中。</w:t>
      </w:r>
    </w:p>
    <w:p>
      <w:pPr>
        <w:snapToGrid w:val="0"/>
        <w:ind w:left="958" w:leftChars="456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需单独住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一个房间</w:t>
      </w:r>
      <w:r>
        <w:rPr>
          <w:rFonts w:hint="eastAsia" w:ascii="仿宋" w:hAnsi="仿宋" w:eastAsia="仿宋" w:cs="仿宋"/>
          <w:sz w:val="32"/>
          <w:szCs w:val="32"/>
        </w:rPr>
        <w:t>的代表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住宿费用按单住收取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napToGrid w:val="0"/>
        <w:ind w:left="958" w:leftChars="456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参会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回执务必于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B3"/>
    <w:rsid w:val="00107904"/>
    <w:rsid w:val="00135DDD"/>
    <w:rsid w:val="00162FBE"/>
    <w:rsid w:val="00180547"/>
    <w:rsid w:val="00191AD5"/>
    <w:rsid w:val="001925E5"/>
    <w:rsid w:val="001D15C9"/>
    <w:rsid w:val="00231390"/>
    <w:rsid w:val="00237EF6"/>
    <w:rsid w:val="0026631E"/>
    <w:rsid w:val="00296BAB"/>
    <w:rsid w:val="002B24BE"/>
    <w:rsid w:val="002F2B1B"/>
    <w:rsid w:val="003117A7"/>
    <w:rsid w:val="00364A59"/>
    <w:rsid w:val="00373C60"/>
    <w:rsid w:val="0039438E"/>
    <w:rsid w:val="003E6104"/>
    <w:rsid w:val="003F3B10"/>
    <w:rsid w:val="004732F0"/>
    <w:rsid w:val="004A5229"/>
    <w:rsid w:val="004B20BA"/>
    <w:rsid w:val="0050761B"/>
    <w:rsid w:val="005A7998"/>
    <w:rsid w:val="005B0B99"/>
    <w:rsid w:val="005B0FA5"/>
    <w:rsid w:val="005E2348"/>
    <w:rsid w:val="006510E4"/>
    <w:rsid w:val="00654E32"/>
    <w:rsid w:val="006748E8"/>
    <w:rsid w:val="00696E2E"/>
    <w:rsid w:val="0069778F"/>
    <w:rsid w:val="00697D41"/>
    <w:rsid w:val="006B6BE6"/>
    <w:rsid w:val="006E12EB"/>
    <w:rsid w:val="006F067F"/>
    <w:rsid w:val="00711A46"/>
    <w:rsid w:val="00721EFF"/>
    <w:rsid w:val="00722C33"/>
    <w:rsid w:val="00771AB3"/>
    <w:rsid w:val="00777A34"/>
    <w:rsid w:val="007A1D36"/>
    <w:rsid w:val="007A647C"/>
    <w:rsid w:val="007E527D"/>
    <w:rsid w:val="0081082D"/>
    <w:rsid w:val="00850ED4"/>
    <w:rsid w:val="0086056B"/>
    <w:rsid w:val="00861D5E"/>
    <w:rsid w:val="008A1242"/>
    <w:rsid w:val="00962064"/>
    <w:rsid w:val="00984216"/>
    <w:rsid w:val="009F7990"/>
    <w:rsid w:val="00A278F5"/>
    <w:rsid w:val="00A42086"/>
    <w:rsid w:val="00A43BB8"/>
    <w:rsid w:val="00A57A3C"/>
    <w:rsid w:val="00A732B4"/>
    <w:rsid w:val="00A90A55"/>
    <w:rsid w:val="00A96236"/>
    <w:rsid w:val="00AB4B47"/>
    <w:rsid w:val="00AC40CC"/>
    <w:rsid w:val="00AE3FD2"/>
    <w:rsid w:val="00B029B6"/>
    <w:rsid w:val="00B2062E"/>
    <w:rsid w:val="00B52A85"/>
    <w:rsid w:val="00BA11B5"/>
    <w:rsid w:val="00BF47BF"/>
    <w:rsid w:val="00BF6F9D"/>
    <w:rsid w:val="00C23760"/>
    <w:rsid w:val="00C640E1"/>
    <w:rsid w:val="00D12A43"/>
    <w:rsid w:val="00D55360"/>
    <w:rsid w:val="00D92270"/>
    <w:rsid w:val="00DA3120"/>
    <w:rsid w:val="00DF07E3"/>
    <w:rsid w:val="00DF569F"/>
    <w:rsid w:val="00E375BB"/>
    <w:rsid w:val="00F024CA"/>
    <w:rsid w:val="00F06A95"/>
    <w:rsid w:val="00F15FD0"/>
    <w:rsid w:val="00F768B6"/>
    <w:rsid w:val="00F81B27"/>
    <w:rsid w:val="00FD1818"/>
    <w:rsid w:val="032D1F7F"/>
    <w:rsid w:val="0891182B"/>
    <w:rsid w:val="097675B0"/>
    <w:rsid w:val="0B5940B4"/>
    <w:rsid w:val="0B8D5BB5"/>
    <w:rsid w:val="0BC14255"/>
    <w:rsid w:val="0BFC7A20"/>
    <w:rsid w:val="0ED34267"/>
    <w:rsid w:val="0FFE062F"/>
    <w:rsid w:val="11544B31"/>
    <w:rsid w:val="131A0401"/>
    <w:rsid w:val="163F417A"/>
    <w:rsid w:val="16F91CF7"/>
    <w:rsid w:val="18F057C1"/>
    <w:rsid w:val="19D8003E"/>
    <w:rsid w:val="1AB958C9"/>
    <w:rsid w:val="1C790B5B"/>
    <w:rsid w:val="1D420AA9"/>
    <w:rsid w:val="1D9B4016"/>
    <w:rsid w:val="1DD155BF"/>
    <w:rsid w:val="1E2C4F0A"/>
    <w:rsid w:val="1F115DFF"/>
    <w:rsid w:val="1FC118D3"/>
    <w:rsid w:val="215F30C6"/>
    <w:rsid w:val="21D65DF7"/>
    <w:rsid w:val="21D80EBD"/>
    <w:rsid w:val="22A92C4E"/>
    <w:rsid w:val="232E69F8"/>
    <w:rsid w:val="23771FB5"/>
    <w:rsid w:val="257232D1"/>
    <w:rsid w:val="28E973AD"/>
    <w:rsid w:val="28F92302"/>
    <w:rsid w:val="29AA399B"/>
    <w:rsid w:val="2B5F7E15"/>
    <w:rsid w:val="2C5A2131"/>
    <w:rsid w:val="2E193207"/>
    <w:rsid w:val="2FB21E4A"/>
    <w:rsid w:val="300D3B09"/>
    <w:rsid w:val="30630A8F"/>
    <w:rsid w:val="32DE0756"/>
    <w:rsid w:val="349044FD"/>
    <w:rsid w:val="351771D5"/>
    <w:rsid w:val="357A4B2C"/>
    <w:rsid w:val="35BA4BA8"/>
    <w:rsid w:val="36C802DD"/>
    <w:rsid w:val="37020C77"/>
    <w:rsid w:val="394A1DA0"/>
    <w:rsid w:val="39642B11"/>
    <w:rsid w:val="3AE66261"/>
    <w:rsid w:val="3DA8443A"/>
    <w:rsid w:val="3EA86769"/>
    <w:rsid w:val="3EBC2984"/>
    <w:rsid w:val="3EC41F64"/>
    <w:rsid w:val="3FCB0358"/>
    <w:rsid w:val="41C044D5"/>
    <w:rsid w:val="42B26E8B"/>
    <w:rsid w:val="43652F94"/>
    <w:rsid w:val="44EB00CF"/>
    <w:rsid w:val="47D2607F"/>
    <w:rsid w:val="4BEF1A79"/>
    <w:rsid w:val="51551516"/>
    <w:rsid w:val="527C0E4B"/>
    <w:rsid w:val="52CC6739"/>
    <w:rsid w:val="53D8679F"/>
    <w:rsid w:val="548C158B"/>
    <w:rsid w:val="551D11E9"/>
    <w:rsid w:val="56314132"/>
    <w:rsid w:val="582E21C0"/>
    <w:rsid w:val="585A07B2"/>
    <w:rsid w:val="5A766152"/>
    <w:rsid w:val="5C6E51CE"/>
    <w:rsid w:val="5C9D027E"/>
    <w:rsid w:val="5F463EAE"/>
    <w:rsid w:val="638A0090"/>
    <w:rsid w:val="6925720E"/>
    <w:rsid w:val="69374143"/>
    <w:rsid w:val="69E54AF3"/>
    <w:rsid w:val="6ADC41EA"/>
    <w:rsid w:val="6B1713B6"/>
    <w:rsid w:val="6BAA1035"/>
    <w:rsid w:val="6D4470E3"/>
    <w:rsid w:val="6DA422E6"/>
    <w:rsid w:val="6E252628"/>
    <w:rsid w:val="6E4836EC"/>
    <w:rsid w:val="6F853B99"/>
    <w:rsid w:val="710838D3"/>
    <w:rsid w:val="76EC41EE"/>
    <w:rsid w:val="776F081F"/>
    <w:rsid w:val="77EB5B96"/>
    <w:rsid w:val="781E264B"/>
    <w:rsid w:val="782B4D3B"/>
    <w:rsid w:val="79834B1F"/>
    <w:rsid w:val="7DE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1959</Words>
  <Characters>2156</Characters>
  <Lines>17</Lines>
  <Paragraphs>4</Paragraphs>
  <TotalTime>1</TotalTime>
  <ScaleCrop>false</ScaleCrop>
  <LinksUpToDate>false</LinksUpToDate>
  <CharactersWithSpaces>2294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2018-01-30T08:43:00Z</dcterms:created>
  <dc:creator>sxmj</dc:creator>
  <cp:lastModifiedBy>日月明</cp:lastModifiedBy>
  <cp:lastPrinted>2019-09-30T07:29:00Z</cp:lastPrinted>
  <dcterms:modified xsi:type="dcterms:W3CDTF">2019-09-30T07:44:43Z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